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line="590" w:lineRule="exact"/>
        <w:rPr>
          <w:rFonts w:ascii="仿宋_GB2312" w:hAnsi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仿宋_GB2312" w:hAnsi="黑体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件1</w:t>
      </w:r>
      <w:r>
        <w:rPr>
          <w:rFonts w:hint="eastAsia" w:ascii="仿宋_GB2312" w:hAnsi="黑体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pStyle w:val="2"/>
        <w:widowControl w:val="0"/>
        <w:spacing w:line="590" w:lineRule="exact"/>
        <w:jc w:val="center"/>
        <w:rPr>
          <w:rFonts w:hint="eastAsia" w:ascii="方正小标宋_GBK" w:hAnsi="黑体" w:eastAsia="方正小标宋_GBK" w:cs="方正小标宋_GBK"/>
          <w:color w:val="000000" w:themeColor="text1"/>
          <w:sz w:val="42"/>
          <w:szCs w:val="4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黑体" w:eastAsia="方正小标宋_GBK" w:cs="方正小标宋_GBK"/>
          <w:color w:val="000000" w:themeColor="text1"/>
          <w:sz w:val="42"/>
          <w:szCs w:val="42"/>
          <w:lang w:eastAsia="zh-CN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方正小标宋_GBK" w:hAnsi="黑体" w:eastAsia="方正小标宋_GBK" w:cs="方正小标宋_GBK"/>
          <w:color w:val="000000" w:themeColor="text1"/>
          <w:sz w:val="42"/>
          <w:szCs w:val="42"/>
          <w14:textFill>
            <w14:solidFill>
              <w14:schemeClr w14:val="tx1"/>
            </w14:solidFill>
          </w14:textFill>
        </w:rPr>
        <w:t>宜昌高新区</w:t>
      </w:r>
      <w:r>
        <w:rPr>
          <w:rFonts w:hint="eastAsia" w:ascii="方正小标宋_GBK" w:hAnsi="黑体" w:eastAsia="方正小标宋_GBK" w:cs="方正小标宋_GBK"/>
          <w:color w:val="000000" w:themeColor="text1"/>
          <w:sz w:val="42"/>
          <w:szCs w:val="42"/>
          <w:lang w:val="en-US" w:eastAsia="zh-CN"/>
          <w14:textFill>
            <w14:solidFill>
              <w14:schemeClr w14:val="tx1"/>
            </w14:solidFill>
          </w14:textFill>
        </w:rPr>
        <w:t>街道直属</w:t>
      </w:r>
      <w:r>
        <w:rPr>
          <w:rFonts w:hint="eastAsia" w:ascii="方正小标宋_GBK" w:hAnsi="黑体" w:eastAsia="方正小标宋_GBK" w:cs="方正小标宋_GBK"/>
          <w:color w:val="000000" w:themeColor="text1"/>
          <w:sz w:val="42"/>
          <w:szCs w:val="42"/>
          <w:lang w:eastAsia="zh-CN"/>
          <w14:textFill>
            <w14:solidFill>
              <w14:schemeClr w14:val="tx1"/>
            </w14:solidFill>
          </w14:textFill>
        </w:rPr>
        <w:t>事业单位专项公开招聘工作人员</w:t>
      </w:r>
      <w:r>
        <w:rPr>
          <w:rFonts w:hint="eastAsia" w:ascii="方正小标宋_GBK" w:hAnsi="黑体" w:eastAsia="方正小标宋_GBK" w:cs="方正小标宋_GBK"/>
          <w:color w:val="000000" w:themeColor="text1"/>
          <w:sz w:val="42"/>
          <w:szCs w:val="42"/>
          <w14:textFill>
            <w14:solidFill>
              <w14:schemeClr w14:val="tx1"/>
            </w14:solidFill>
          </w14:textFill>
        </w:rPr>
        <w:t>岗位表</w:t>
      </w:r>
    </w:p>
    <w:tbl>
      <w:tblPr>
        <w:tblStyle w:val="6"/>
        <w:tblpPr w:leftFromText="180" w:rightFromText="180" w:vertAnchor="text" w:horzAnchor="page" w:tblpX="1313" w:tblpY="334"/>
        <w:tblOverlap w:val="never"/>
        <w:tblW w:w="1354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795"/>
        <w:gridCol w:w="825"/>
        <w:gridCol w:w="870"/>
        <w:gridCol w:w="720"/>
        <w:gridCol w:w="705"/>
        <w:gridCol w:w="975"/>
        <w:gridCol w:w="3135"/>
        <w:gridCol w:w="795"/>
        <w:gridCol w:w="720"/>
        <w:gridCol w:w="1860"/>
        <w:gridCol w:w="684"/>
        <w:gridCol w:w="92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tblHeader/>
        </w:trPr>
        <w:tc>
          <w:tcPr>
            <w:tcW w:w="533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95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825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ascii="黑体" w:hAnsi="黑体" w:eastAsia="黑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87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ascii="黑体" w:hAnsi="黑体" w:eastAsia="黑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2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705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ascii="黑体" w:hAnsi="黑体" w:eastAsia="黑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</w:tc>
        <w:tc>
          <w:tcPr>
            <w:tcW w:w="975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岗位描述</w:t>
            </w:r>
          </w:p>
        </w:tc>
        <w:tc>
          <w:tcPr>
            <w:tcW w:w="3135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所需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95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2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86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684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入围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比例</w:t>
            </w:r>
          </w:p>
        </w:tc>
        <w:tc>
          <w:tcPr>
            <w:tcW w:w="929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咨询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管委会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直属事业单位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综合管理岗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街道综合管理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日及以后出生</w:t>
            </w:r>
            <w:r>
              <w:rPr>
                <w:rFonts w:ascii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日及以后出生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0717-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4400336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5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管委会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直属事业单位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社会管理岗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街道社会管理、公共服务等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哲学类、政治学类、马克思主义理论类、中国语言文学类、新闻传播学类、法学类、心理学类、经济学类、金融学类、管理类、社会学类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日及以后出生</w:t>
            </w:r>
            <w:r>
              <w:rPr>
                <w:rFonts w:ascii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日及以后出生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0717-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4400336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5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管委会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直属事业单位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 w:themeColor="text1"/>
                <w:kern w:val="0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城市管理岗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街道安全生产、城市管理等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工与制药类、水利类、地质类、化学类、测绘类、物理学类、力学类、机械类、材料类、电气类、能源动力类、电子信息类、建筑类、土木类、自动化类、环境科学与工程类、自然保护与环境生态类、生物医学工程类、食品工程类、计算机类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日及以后出生</w:t>
            </w:r>
            <w:r>
              <w:rPr>
                <w:rFonts w:ascii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日及以后出生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0717-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4400336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E444E"/>
    <w:rsid w:val="043E444E"/>
    <w:rsid w:val="15692393"/>
    <w:rsid w:val="3074621D"/>
    <w:rsid w:val="3F983EB0"/>
    <w:rsid w:val="4A6D0BE4"/>
    <w:rsid w:val="58BA694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widowControl/>
      <w:jc w:val="left"/>
    </w:pPr>
    <w:rPr>
      <w:rFonts w:ascii="宋体" w:hAnsi="Courier New" w:eastAsia="仿宋_GB2312" w:cs="宋体"/>
      <w:kern w:val="0"/>
      <w:sz w:val="30"/>
      <w:szCs w:val="30"/>
      <w:lang w:eastAsia="en-US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2020-10-30T07:34:00Z</dcterms:created>
  <dc:creator>Jullian</dc:creator>
  <cp:lastModifiedBy>jiashu</cp:lastModifiedBy>
  <cp:lastPrinted>2020-11-11T01:17:00Z</cp:lastPrinted>
  <dcterms:modified xsi:type="dcterms:W3CDTF">2020-11-11T09:45:41Z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