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中国消防救援学院面向社会</w:t>
      </w:r>
    </w:p>
    <w:p>
      <w:pPr>
        <w:widowControl/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公开招聘</w:t>
      </w:r>
      <w:r>
        <w:rPr>
          <w:rFonts w:hint="eastAsia" w:eastAsia="方正小标宋简体"/>
          <w:sz w:val="36"/>
          <w:szCs w:val="36"/>
        </w:rPr>
        <w:t>教师</w:t>
      </w:r>
      <w:r>
        <w:rPr>
          <w:rFonts w:eastAsia="方正小标宋简体"/>
          <w:sz w:val="36"/>
          <w:szCs w:val="36"/>
        </w:rPr>
        <w:t>岗位信息表</w:t>
      </w:r>
    </w:p>
    <w:tbl>
      <w:tblPr>
        <w:tblStyle w:val="4"/>
        <w:tblW w:w="46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408"/>
        <w:gridCol w:w="1499"/>
        <w:gridCol w:w="3491"/>
        <w:gridCol w:w="1288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简体"/>
                <w:kern w:val="0"/>
                <w:szCs w:val="21"/>
              </w:rPr>
            </w:pPr>
            <w:r>
              <w:rPr>
                <w:rFonts w:eastAsia="方正黑体简体"/>
                <w:kern w:val="0"/>
                <w:szCs w:val="21"/>
              </w:rPr>
              <w:t>序号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简体"/>
                <w:kern w:val="0"/>
                <w:szCs w:val="21"/>
              </w:rPr>
            </w:pPr>
            <w:r>
              <w:rPr>
                <w:rFonts w:eastAsia="方正黑体简体"/>
                <w:kern w:val="0"/>
                <w:szCs w:val="21"/>
              </w:rPr>
              <w:t>部门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简体"/>
                <w:kern w:val="0"/>
                <w:szCs w:val="21"/>
              </w:rPr>
            </w:pPr>
            <w:r>
              <w:rPr>
                <w:rFonts w:eastAsia="方正黑体简体"/>
                <w:kern w:val="0"/>
                <w:szCs w:val="21"/>
              </w:rPr>
              <w:t>岗位名称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简体"/>
                <w:kern w:val="0"/>
                <w:szCs w:val="21"/>
              </w:rPr>
            </w:pPr>
            <w:r>
              <w:rPr>
                <w:rFonts w:eastAsia="方正黑体简体"/>
                <w:kern w:val="0"/>
                <w:szCs w:val="21"/>
              </w:rPr>
              <w:t>专业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简体"/>
                <w:kern w:val="0"/>
                <w:szCs w:val="21"/>
              </w:rPr>
            </w:pPr>
            <w:r>
              <w:rPr>
                <w:rFonts w:eastAsia="方正黑体简体"/>
                <w:kern w:val="0"/>
                <w:szCs w:val="21"/>
              </w:rPr>
              <w:t>学历要求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简体"/>
                <w:kern w:val="0"/>
                <w:szCs w:val="21"/>
              </w:rPr>
            </w:pPr>
            <w:r>
              <w:rPr>
                <w:rFonts w:eastAsia="方正黑体简体"/>
                <w:kern w:val="0"/>
                <w:szCs w:val="21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</w:t>
            </w: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基础部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大学英语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英语语言文学（050201）、外国语言学及应用语言学</w:t>
            </w:r>
            <w:r>
              <w:rPr>
                <w:rFonts w:hint="eastAsia" w:eastAsia="方正仿宋简体"/>
                <w:kern w:val="0"/>
                <w:szCs w:val="21"/>
              </w:rPr>
              <w:t>(英语)</w:t>
            </w:r>
            <w:r>
              <w:rPr>
                <w:rFonts w:eastAsia="方正仿宋简体"/>
                <w:kern w:val="0"/>
                <w:szCs w:val="21"/>
              </w:rPr>
              <w:t>（0502</w:t>
            </w:r>
            <w:r>
              <w:rPr>
                <w:rFonts w:hint="eastAsia" w:eastAsia="方正仿宋简体"/>
                <w:kern w:val="0"/>
                <w:szCs w:val="21"/>
              </w:rPr>
              <w:t>1</w:t>
            </w:r>
            <w:r>
              <w:rPr>
                <w:rFonts w:eastAsia="方正仿宋简体"/>
                <w:kern w:val="0"/>
                <w:szCs w:val="21"/>
              </w:rPr>
              <w:t>1）、翻译</w:t>
            </w:r>
            <w:r>
              <w:rPr>
                <w:rFonts w:hint="eastAsia" w:eastAsia="方正仿宋简体"/>
                <w:kern w:val="0"/>
                <w:szCs w:val="21"/>
              </w:rPr>
              <w:t>（英语）</w:t>
            </w:r>
            <w:r>
              <w:rPr>
                <w:rFonts w:eastAsia="方正仿宋简体"/>
                <w:kern w:val="0"/>
                <w:szCs w:val="21"/>
              </w:rPr>
              <w:t>（0551）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硕士研究生及以上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</w:t>
            </w: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大学语文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中国语言文学（0501）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硕士研究生及以上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3</w:t>
            </w: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大学数学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数学（0701）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硕士研究生及以上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</w:t>
            </w: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大学物理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物理学（0702）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5</w:t>
            </w: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大学化学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化学（0703）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6</w:t>
            </w: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大学计算机</w:t>
            </w:r>
            <w:r>
              <w:rPr>
                <w:rFonts w:hint="eastAsia" w:eastAsia="方正仿宋简体"/>
                <w:kern w:val="0"/>
                <w:szCs w:val="21"/>
              </w:rPr>
              <w:t>类</w:t>
            </w:r>
            <w:r>
              <w:rPr>
                <w:rFonts w:eastAsia="方正仿宋简体"/>
                <w:kern w:val="0"/>
                <w:szCs w:val="21"/>
              </w:rPr>
              <w:t>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计算机科学与技术（0812）、</w:t>
            </w:r>
            <w:r>
              <w:rPr>
                <w:rFonts w:hint="eastAsia" w:eastAsia="方正仿宋简体"/>
                <w:kern w:val="0"/>
                <w:szCs w:val="21"/>
              </w:rPr>
              <w:t>软件工程（0835）、</w:t>
            </w:r>
            <w:r>
              <w:rPr>
                <w:rFonts w:eastAsia="方正仿宋简体"/>
                <w:kern w:val="0"/>
                <w:szCs w:val="21"/>
              </w:rPr>
              <w:t>教育技术学（040110）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硕士研究生及以上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7</w:t>
            </w: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消防工程系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建筑灭火设施课程教师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动力工程及工程热物理（0807）</w:t>
            </w:r>
            <w:r>
              <w:rPr>
                <w:rFonts w:hint="eastAsia" w:eastAsia="方正仿宋简体"/>
                <w:kern w:val="0"/>
                <w:szCs w:val="21"/>
              </w:rPr>
              <w:t>，</w:t>
            </w:r>
            <w:r>
              <w:rPr>
                <w:rFonts w:eastAsia="方正仿宋简体"/>
                <w:kern w:val="0"/>
                <w:szCs w:val="21"/>
              </w:rPr>
              <w:t>安全科学与工程（0837）</w:t>
            </w:r>
            <w:r>
              <w:rPr>
                <w:rFonts w:hint="eastAsia" w:eastAsia="方正仿宋简体"/>
                <w:kern w:val="0"/>
                <w:szCs w:val="21"/>
              </w:rPr>
              <w:t>，</w:t>
            </w:r>
            <w:r>
              <w:rPr>
                <w:rFonts w:eastAsia="方正仿宋简体"/>
                <w:kern w:val="0"/>
                <w:szCs w:val="21"/>
              </w:rPr>
              <w:t>供热、供燃气、通风及空调工程（081404）</w:t>
            </w:r>
            <w:r>
              <w:rPr>
                <w:rFonts w:hint="eastAsia" w:eastAsia="方正仿宋简体"/>
                <w:kern w:val="0"/>
                <w:szCs w:val="21"/>
              </w:rPr>
              <w:t>，</w:t>
            </w:r>
            <w:r>
              <w:rPr>
                <w:rFonts w:eastAsia="方正仿宋简体"/>
                <w:kern w:val="0"/>
                <w:szCs w:val="21"/>
              </w:rPr>
              <w:t>防灾减灾工程及防护工程（081405）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8</w:t>
            </w: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810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森林消防装</w:t>
            </w:r>
          </w:p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备课程教师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机械工程（</w:t>
            </w:r>
            <w:r>
              <w:rPr>
                <w:rFonts w:eastAsia="方正仿宋简体"/>
                <w:kern w:val="0"/>
                <w:szCs w:val="21"/>
              </w:rPr>
              <w:t>0802</w:t>
            </w:r>
            <w:r>
              <w:rPr>
                <w:rFonts w:hint="eastAsia" w:eastAsia="方正仿宋简体"/>
                <w:kern w:val="0"/>
                <w:szCs w:val="21"/>
              </w:rPr>
              <w:t>）、林业工程（</w:t>
            </w:r>
            <w:r>
              <w:rPr>
                <w:rFonts w:eastAsia="方正仿宋简体"/>
                <w:kern w:val="0"/>
                <w:szCs w:val="21"/>
              </w:rPr>
              <w:t>0829</w:t>
            </w:r>
            <w:r>
              <w:rPr>
                <w:rFonts w:hint="eastAsia" w:eastAsia="方正仿宋简体"/>
                <w:kern w:val="0"/>
                <w:szCs w:val="21"/>
              </w:rPr>
              <w:t>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应急通信与信息工程系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地理信息系统课程教师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测绘科学与技术（0816）、地球探测与信息技术（081802）、航空宇航科学与技术（0825）、地图学与地理信息系统（070503）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硕士研究生及以上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10</w:t>
            </w: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消防通信技术课程教师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电子科学与技术（0809）、信息与通信工程（0810）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硕士研究生及以上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11</w:t>
            </w:r>
          </w:p>
        </w:tc>
        <w:tc>
          <w:tcPr>
            <w:tcW w:w="761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应急救援系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应急管理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管理科学与工程（1201）、安全科学与工程（0837）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761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地质灾害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地质学（0709）、地质资源与地质工程（0818）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硕士研究生及以上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13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政治工作系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思想政治理论课程教师</w:t>
            </w:r>
          </w:p>
        </w:tc>
        <w:tc>
          <w:tcPr>
            <w:tcW w:w="1887" w:type="pct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理论经济学（</w:t>
            </w:r>
            <w:r>
              <w:rPr>
                <w:rFonts w:eastAsia="方正仿宋简体"/>
                <w:kern w:val="0"/>
                <w:szCs w:val="21"/>
              </w:rPr>
              <w:t>0201</w:t>
            </w:r>
            <w:r>
              <w:rPr>
                <w:rFonts w:hint="eastAsia" w:eastAsia="方正仿宋简体"/>
                <w:kern w:val="0"/>
                <w:szCs w:val="21"/>
              </w:rPr>
              <w:t>）、政治学（</w:t>
            </w:r>
            <w:r>
              <w:rPr>
                <w:rFonts w:eastAsia="方正仿宋简体"/>
                <w:kern w:val="0"/>
                <w:szCs w:val="21"/>
              </w:rPr>
              <w:t>0302</w:t>
            </w:r>
            <w:r>
              <w:rPr>
                <w:rFonts w:hint="eastAsia" w:eastAsia="方正仿宋简体"/>
                <w:kern w:val="0"/>
                <w:szCs w:val="21"/>
              </w:rPr>
              <w:t>）、马克思主义理论（</w:t>
            </w:r>
            <w:r>
              <w:rPr>
                <w:rFonts w:eastAsia="方正仿宋简体"/>
                <w:kern w:val="0"/>
                <w:szCs w:val="21"/>
              </w:rPr>
              <w:t>0305</w:t>
            </w:r>
            <w:r>
              <w:rPr>
                <w:rFonts w:hint="eastAsia" w:eastAsia="方正仿宋简体"/>
                <w:kern w:val="0"/>
                <w:szCs w:val="21"/>
              </w:rPr>
              <w:t>）、教育学（0401）、马克思主义哲学（</w:t>
            </w:r>
            <w:r>
              <w:rPr>
                <w:rFonts w:eastAsia="方正仿宋简体"/>
                <w:kern w:val="0"/>
                <w:szCs w:val="21"/>
              </w:rPr>
              <w:t>010101</w:t>
            </w:r>
            <w:r>
              <w:rPr>
                <w:rFonts w:hint="eastAsia" w:eastAsia="方正仿宋简体"/>
                <w:kern w:val="0"/>
                <w:szCs w:val="21"/>
              </w:rPr>
              <w:t>）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研究生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备注</w:t>
            </w:r>
          </w:p>
        </w:tc>
        <w:tc>
          <w:tcPr>
            <w:tcW w:w="4602" w:type="pct"/>
            <w:gridSpan w:val="5"/>
            <w:noWrap w:val="0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  <w:lang w:val="en"/>
              </w:rPr>
              <w:t>表中学科专业代码及名称</w:t>
            </w:r>
            <w:r>
              <w:rPr>
                <w:rFonts w:hint="eastAsia" w:eastAsia="方正仿宋简体"/>
                <w:kern w:val="0"/>
                <w:szCs w:val="21"/>
              </w:rPr>
              <w:t>依据教育部《授予博士、硕士学位和培养研究生的学科、专业目录（2008更新版）》《学位授予和人才培养学科目录（2018年4月更新）》。对于所学专业接近但不在上述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参考</w:t>
            </w:r>
            <w:bookmarkStart w:id="0" w:name="_GoBack"/>
            <w:bookmarkEnd w:id="0"/>
            <w:r>
              <w:rPr>
                <w:rFonts w:hint="eastAsia" w:eastAsia="方正仿宋简体"/>
                <w:kern w:val="0"/>
                <w:szCs w:val="21"/>
              </w:rPr>
              <w:t>目录中的，考生可与招聘单位联系，确认报名资格。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E7F25"/>
    <w:rsid w:val="52EE7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2021-10-20T07:31:00Z</dcterms:created>
  <dc:creator>user</dc:creator>
  <cp:lastModifiedBy>user</cp:lastModifiedBy>
  <dcterms:modified xsi:type="dcterms:W3CDTF">2021-10-20T07:33:29Z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